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F94" w:rsidRPr="00294D6D" w:rsidRDefault="002E1F94" w:rsidP="001B1547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  <w:lang w:eastAsia="ru-RU"/>
        </w:rPr>
      </w:pPr>
      <w:r w:rsidRPr="00294D6D">
        <w:rPr>
          <w:rFonts w:ascii="Times New Roman" w:hAnsi="Times New Roman" w:cs="Times New Roman"/>
          <w:sz w:val="24"/>
          <w:szCs w:val="24"/>
          <w:lang w:eastAsia="ru-RU"/>
        </w:rPr>
        <w:t>Приложение к приказу</w:t>
      </w:r>
    </w:p>
    <w:p w:rsidR="002E1F94" w:rsidRPr="00294D6D" w:rsidRDefault="002E1F94" w:rsidP="001B1547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  <w:lang w:eastAsia="ru-RU"/>
        </w:rPr>
      </w:pPr>
      <w:r w:rsidRPr="00294D6D">
        <w:rPr>
          <w:rFonts w:ascii="Times New Roman" w:hAnsi="Times New Roman" w:cs="Times New Roman"/>
          <w:sz w:val="24"/>
          <w:szCs w:val="24"/>
          <w:lang w:eastAsia="ru-RU"/>
        </w:rPr>
        <w:t xml:space="preserve">Минсельхозпищепрома </w:t>
      </w:r>
    </w:p>
    <w:p w:rsidR="002E1F94" w:rsidRPr="00294D6D" w:rsidRDefault="002E1F94" w:rsidP="001B1547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  <w:lang w:eastAsia="ru-RU"/>
        </w:rPr>
      </w:pPr>
      <w:r w:rsidRPr="00294D6D">
        <w:rPr>
          <w:rFonts w:ascii="Times New Roman" w:hAnsi="Times New Roman" w:cs="Times New Roman"/>
          <w:sz w:val="24"/>
          <w:szCs w:val="24"/>
          <w:lang w:eastAsia="ru-RU"/>
        </w:rPr>
        <w:t>Камчатского края</w:t>
      </w:r>
    </w:p>
    <w:p w:rsidR="002E1F94" w:rsidRPr="00294D6D" w:rsidRDefault="001B1547" w:rsidP="001B1547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 «27</w:t>
      </w:r>
      <w:r w:rsidR="002E1F94" w:rsidRPr="00294D6D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января </w:t>
      </w:r>
      <w:r w:rsidR="002E1F94" w:rsidRPr="00294D6D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2E1F9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E1F94" w:rsidRPr="00294D6D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eastAsia="ru-RU"/>
        </w:rPr>
        <w:t>29/20</w:t>
      </w:r>
    </w:p>
    <w:p w:rsidR="002E1F94" w:rsidRPr="00294D6D" w:rsidRDefault="002E1F94" w:rsidP="00A11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1F94" w:rsidRPr="00294D6D" w:rsidRDefault="002E1F94" w:rsidP="00A113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E1F94" w:rsidRPr="00294D6D" w:rsidRDefault="002E1F94" w:rsidP="00A113C4">
      <w:pPr>
        <w:spacing w:after="0" w:line="240" w:lineRule="auto"/>
        <w:jc w:val="center"/>
        <w:rPr>
          <w:rFonts w:ascii="Times New Roman" w:hAnsi="Times New Roman" w:cs="Times New Roman"/>
          <w:color w:val="26282F"/>
          <w:sz w:val="28"/>
          <w:szCs w:val="28"/>
        </w:rPr>
      </w:pPr>
      <w:r w:rsidRPr="00294D6D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</w:p>
    <w:p w:rsidR="002E1F94" w:rsidRPr="00294D6D" w:rsidRDefault="002E1F94" w:rsidP="007140D9">
      <w:pPr>
        <w:tabs>
          <w:tab w:val="left" w:pos="751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294D6D">
        <w:rPr>
          <w:rFonts w:ascii="Times New Roman" w:hAnsi="Times New Roman" w:cs="Times New Roman"/>
          <w:color w:val="26282F"/>
          <w:sz w:val="28"/>
          <w:szCs w:val="28"/>
        </w:rPr>
        <w:t>предоставления субсидии на возмещение сельскохозяйственным товаропроизводителям Камчатского края части затрат на приобретение оборудования и специализированной техники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001"/>
      <w:r w:rsidRPr="00F73F1B">
        <w:rPr>
          <w:rFonts w:ascii="Times New Roman" w:hAnsi="Times New Roman" w:cs="Times New Roman"/>
          <w:sz w:val="28"/>
          <w:szCs w:val="28"/>
        </w:rPr>
        <w:t>1. Настоящий Порядок регламентирует предоставление субсидий на возмещение сельскохозяйственным товаропроизводителям Камчатского края (за исключением граждан, ведущих личное подсобное хозяйство) части затрат на приобретение оборудования и специализированной техники (далее - субсидии, сельскохозяйственные товаропроизводители).</w:t>
      </w:r>
    </w:p>
    <w:p w:rsidR="002E1F94" w:rsidRPr="00F73F1B" w:rsidRDefault="002E1F94" w:rsidP="00F73F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002"/>
      <w:bookmarkEnd w:id="1"/>
      <w:r w:rsidRPr="00F73F1B">
        <w:rPr>
          <w:rFonts w:ascii="Times New Roman" w:hAnsi="Times New Roman" w:cs="Times New Roman"/>
          <w:sz w:val="28"/>
          <w:szCs w:val="28"/>
        </w:rPr>
        <w:t>2. Субсидии предоставляются сельскохозяйственным товаропроизводителям за счет средств краевого бюджета</w:t>
      </w:r>
      <w:bookmarkStart w:id="3" w:name="sub_11021"/>
      <w:bookmarkEnd w:id="2"/>
      <w:r w:rsidRPr="00F73F1B">
        <w:rPr>
          <w:rFonts w:ascii="Times New Roman" w:hAnsi="Times New Roman" w:cs="Times New Roman"/>
          <w:sz w:val="28"/>
          <w:szCs w:val="28"/>
        </w:rPr>
        <w:t>:</w:t>
      </w:r>
    </w:p>
    <w:p w:rsidR="002E1F94" w:rsidRPr="000208B5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t>1</w:t>
      </w:r>
      <w:r w:rsidRPr="000208B5">
        <w:rPr>
          <w:rFonts w:ascii="Times New Roman" w:hAnsi="Times New Roman" w:cs="Times New Roman"/>
          <w:sz w:val="28"/>
          <w:szCs w:val="28"/>
        </w:rPr>
        <w:t>) на возмещение части затрат сельскохозяйственных товаропроизводителей (за исключением граждан, ведущих личное подсобное хозяйство)</w:t>
      </w:r>
      <w:r w:rsidRPr="00F73F1B">
        <w:rPr>
          <w:rFonts w:ascii="Times New Roman" w:hAnsi="Times New Roman" w:cs="Times New Roman"/>
          <w:sz w:val="28"/>
          <w:szCs w:val="28"/>
        </w:rPr>
        <w:t xml:space="preserve"> </w:t>
      </w:r>
      <w:r w:rsidRPr="000208B5">
        <w:rPr>
          <w:rFonts w:ascii="Times New Roman" w:hAnsi="Times New Roman" w:cs="Times New Roman"/>
          <w:sz w:val="28"/>
          <w:szCs w:val="28"/>
        </w:rPr>
        <w:t xml:space="preserve">на приобретение, доставку и монтаж оборудования, по ставке, определяемой Минсельхозпищепромом Камчатского края в процентах от затрат на приобретение, доставку и монтаж </w:t>
      </w:r>
      <w:r w:rsidRPr="00F73F1B"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t>2</w:t>
      </w:r>
      <w:r w:rsidRPr="000208B5">
        <w:rPr>
          <w:rFonts w:ascii="Times New Roman" w:hAnsi="Times New Roman" w:cs="Times New Roman"/>
          <w:sz w:val="28"/>
          <w:szCs w:val="28"/>
        </w:rPr>
        <w:t xml:space="preserve">) на возмещение части затрат сельскохозяйственных товаропроизводителей (за исключением граждан, ведущих личное подсобное хозяйство) на приобретение и доставку самоходной, навесной и прицепной </w:t>
      </w:r>
      <w:r w:rsidRPr="00F73F1B">
        <w:rPr>
          <w:rFonts w:ascii="Times New Roman" w:hAnsi="Times New Roman" w:cs="Times New Roman"/>
          <w:sz w:val="28"/>
          <w:szCs w:val="28"/>
        </w:rPr>
        <w:t xml:space="preserve">специализированной </w:t>
      </w:r>
      <w:r w:rsidRPr="000208B5">
        <w:rPr>
          <w:rFonts w:ascii="Times New Roman" w:hAnsi="Times New Roman" w:cs="Times New Roman"/>
          <w:sz w:val="28"/>
          <w:szCs w:val="28"/>
        </w:rPr>
        <w:t>техники и транспортных средств, используемых в производстве сельскохозяйственной продукции, по ставке, определяемой Минсельхозпищепромом Камчатского края, рассчитанной в процентах от затрат на приобретение и доставку указанной</w:t>
      </w:r>
      <w:r w:rsidRPr="00F73F1B">
        <w:rPr>
          <w:rFonts w:ascii="Times New Roman" w:hAnsi="Times New Roman" w:cs="Times New Roman"/>
          <w:sz w:val="28"/>
          <w:szCs w:val="28"/>
        </w:rPr>
        <w:t xml:space="preserve"> техники и транспортных средств.</w:t>
      </w:r>
      <w:bookmarkEnd w:id="3"/>
    </w:p>
    <w:p w:rsidR="002E1F94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t>Перечень оборудования и специализированной техники, подлежащей субсидированию, утверждается приказом Минсельхозпищепрома Камчатского края.</w:t>
      </w:r>
    </w:p>
    <w:p w:rsidR="002E1F94" w:rsidRPr="00755D49" w:rsidRDefault="002E1F94" w:rsidP="00755D4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D49">
        <w:rPr>
          <w:rFonts w:ascii="Times New Roman" w:hAnsi="Times New Roman" w:cs="Times New Roman"/>
          <w:sz w:val="28"/>
          <w:szCs w:val="28"/>
        </w:rPr>
        <w:t>К оплате на возмещение части затрат на приобретение и доставку сельскохозяйственной техники и оборудования Минсельхозпищепромом Камчатского края принимаются так же договора поставки, заключенные в предшествующем году,  предусматривающие условия авансирования (частичной предварительной оплаты) и рассрочку платежей за приобретаемый товар, в соответствии с предусмотренным в нём графиком платежей. К оплате  принимаются затраты, понесённые получателем субсидии за период не более 90 календарных дней до дня обращения в Минсельхозпищепром Камчатского края за предоставлением субсидии.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003"/>
      <w:r w:rsidRPr="00F73F1B">
        <w:rPr>
          <w:rFonts w:ascii="Times New Roman" w:hAnsi="Times New Roman" w:cs="Times New Roman"/>
          <w:sz w:val="28"/>
          <w:szCs w:val="28"/>
        </w:rPr>
        <w:lastRenderedPageBreak/>
        <w:t>3. Субсидии предоставляются сельскохозяйственным товаропроизводителям Камчатского края (далее - получатели субсидий) при соблюдении ими следующих условий: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031"/>
      <w:bookmarkEnd w:id="4"/>
      <w:r w:rsidRPr="00F73F1B">
        <w:rPr>
          <w:rFonts w:ascii="Times New Roman" w:hAnsi="Times New Roman" w:cs="Times New Roman"/>
          <w:sz w:val="28"/>
          <w:szCs w:val="28"/>
        </w:rPr>
        <w:t>1) подтверждение произведенных затрат с приложением копий документов, необходимых для предоставления субсидии;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32"/>
      <w:bookmarkEnd w:id="5"/>
      <w:r w:rsidRPr="00F73F1B">
        <w:rPr>
          <w:rFonts w:ascii="Times New Roman" w:hAnsi="Times New Roman" w:cs="Times New Roman"/>
          <w:sz w:val="28"/>
          <w:szCs w:val="28"/>
        </w:rPr>
        <w:t>2) представление в установленные сроки в Минсельхозпищепром Камчатского края заявления и справки-расчета на предоставление субсидий по форме, утвержденной Минсельхозпищепромом Камчатского края.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04"/>
      <w:bookmarkEnd w:id="6"/>
      <w:r w:rsidRPr="00F73F1B">
        <w:rPr>
          <w:rFonts w:ascii="Times New Roman" w:hAnsi="Times New Roman" w:cs="Times New Roman"/>
          <w:sz w:val="28"/>
          <w:szCs w:val="28"/>
        </w:rPr>
        <w:t>4. Перечень документов, необходимых для получения субсидии, формы и сроки представления получателем субсидии документов, представляемых в обязательном порядке, определяются приказом Минсельхозпищепрома Камчатского края.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005"/>
      <w:bookmarkEnd w:id="7"/>
      <w:r w:rsidRPr="00F73F1B">
        <w:rPr>
          <w:rFonts w:ascii="Times New Roman" w:hAnsi="Times New Roman" w:cs="Times New Roman"/>
          <w:sz w:val="28"/>
          <w:szCs w:val="28"/>
        </w:rPr>
        <w:t>5. Предоставление субсидий получателям субсидий осуществляется на основании соглашения, заключаемого ими с Минсельхозпищепромом Камчатского края по форме, утвержденной приказом Минсельхозпищепрома Камчатского края.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006"/>
      <w:bookmarkEnd w:id="8"/>
      <w:r w:rsidRPr="00F73F1B">
        <w:rPr>
          <w:rFonts w:ascii="Times New Roman" w:hAnsi="Times New Roman" w:cs="Times New Roman"/>
          <w:sz w:val="28"/>
          <w:szCs w:val="28"/>
        </w:rPr>
        <w:t>6. Оборудование и специализированная техника, находящиеся ранее в эксплуатации не подлежат субсидированию.</w:t>
      </w:r>
    </w:p>
    <w:p w:rsidR="002E1F94" w:rsidRPr="00F73F1B" w:rsidRDefault="002E1F94" w:rsidP="00F73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3F1B">
        <w:rPr>
          <w:rFonts w:ascii="Times New Roman" w:hAnsi="Times New Roman" w:cs="Times New Roman"/>
          <w:sz w:val="28"/>
          <w:szCs w:val="28"/>
        </w:rPr>
        <w:t>7.</w:t>
      </w:r>
      <w:r w:rsidRPr="00F73F1B">
        <w:rPr>
          <w:rFonts w:ascii="Times New Roman" w:hAnsi="Times New Roman" w:cs="Times New Roman"/>
          <w:sz w:val="28"/>
          <w:szCs w:val="28"/>
          <w:lang w:eastAsia="ru-RU"/>
        </w:rPr>
        <w:t xml:space="preserve"> При предоставлении субсидий, указанных в настоящем Порядке, обязательным условием их предоставления, является включение в Соглашение о предоставлении субсидий согласие их получателей на осуществление главным распорядителем бюджетных средств, предоставившим субсидии, и органами государственного (муниципального) финансового контроля проверок соблюдения получателями субсидий условий, целей и порядка их предоставления.</w:t>
      </w:r>
    </w:p>
    <w:p w:rsidR="002E1F94" w:rsidRPr="00F73F1B" w:rsidRDefault="002E1F94" w:rsidP="00F73F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3F1B">
        <w:rPr>
          <w:rFonts w:ascii="Times New Roman" w:hAnsi="Times New Roman" w:cs="Times New Roman"/>
          <w:sz w:val="28"/>
          <w:szCs w:val="28"/>
          <w:lang w:eastAsia="ru-RU"/>
        </w:rPr>
        <w:t xml:space="preserve">8. Приобретенные получателем субсидии (сельхозтоваропроизводителем) оборудование или специализированная техника, в соответствии с условиями настоящего Порядка, не подлежат отчуждению (путем продажи, дарения, обмена) в течение полезного срока использования (эксплуатационного срока), установленного действующим законодательством, за исключением прекращения деятельности сельхозтоваропроизводителя, в связи с реорганизацией или ликвидацией, в соответствии с действующим законодательством Российской Федерации. 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t>9. Минсельхозпищепром Камчатского края на основании документов, представленных получателями субсидий, в течение 10 дней со дня поступления документов определяет размеры субсидий.</w:t>
      </w:r>
    </w:p>
    <w:bookmarkEnd w:id="9"/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t>10. Перечисление средств краевого бюджета на счета получателей субсидий, открытые ими в кредитных организациях, осуществляется путем предоставления в территориальный орган Федерального казначейства платежного документа на перечисление субсидий, оформленного в установленном порядке, в течение 30 дней со дня определения Минсельхозпищепромом Камчатского края размеров субсидий.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008"/>
      <w:r w:rsidRPr="00F73F1B">
        <w:rPr>
          <w:rFonts w:ascii="Times New Roman" w:hAnsi="Times New Roman" w:cs="Times New Roman"/>
          <w:sz w:val="28"/>
          <w:szCs w:val="28"/>
        </w:rPr>
        <w:t>11. В случае нарушения получателем субсидии условий, установленных настоящим Порядком, Минсельхозпищепромом Камчатского края принимается решение об отказе в предоставлении субсидии или возврате необоснованно полученных средств субсидии.</w:t>
      </w:r>
    </w:p>
    <w:bookmarkEnd w:id="10"/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3F1B">
        <w:rPr>
          <w:rFonts w:ascii="Times New Roman" w:hAnsi="Times New Roman" w:cs="Times New Roman"/>
          <w:sz w:val="28"/>
          <w:szCs w:val="28"/>
        </w:rPr>
        <w:lastRenderedPageBreak/>
        <w:t>Уведомление об отказе в предоставлении субсидии или возврате необоснованно полученных средств субсидии направляется Минсельхозпищепромом Камчатского края получателю субсидии в течение 5 дней со дня принятия соответствующего решения с мотивированным обоснованием.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009"/>
      <w:r w:rsidRPr="00F73F1B">
        <w:rPr>
          <w:rFonts w:ascii="Times New Roman" w:hAnsi="Times New Roman" w:cs="Times New Roman"/>
          <w:sz w:val="28"/>
          <w:szCs w:val="28"/>
        </w:rPr>
        <w:t>12. Получатели субсидий несут ответственность за достоверность документов, представленных в Минсельхозпищепром Камчатского края.</w:t>
      </w:r>
    </w:p>
    <w:p w:rsidR="002E1F94" w:rsidRPr="00F73F1B" w:rsidRDefault="002E1F94" w:rsidP="00F73F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1010"/>
      <w:bookmarkEnd w:id="11"/>
      <w:r w:rsidRPr="00F73F1B">
        <w:rPr>
          <w:rFonts w:ascii="Times New Roman" w:hAnsi="Times New Roman" w:cs="Times New Roman"/>
          <w:sz w:val="28"/>
          <w:szCs w:val="28"/>
        </w:rPr>
        <w:t>13. В случае нарушения условий предоставления субсидий, установленных настоящим Порядком, получатель субсидий возвращает полученные субсидии на лицевой счет Минсельхозпищепрома Камчатского края в течение 30-ти дней со дня получения уведомления Минсельхозпищепрома Камчатского края.</w:t>
      </w:r>
    </w:p>
    <w:bookmarkEnd w:id="12"/>
    <w:p w:rsidR="002E1F94" w:rsidRPr="00F73F1B" w:rsidRDefault="002E1F94" w:rsidP="00F7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F94" w:rsidRPr="00294D6D" w:rsidRDefault="002E1F94" w:rsidP="00A113C4">
      <w:pPr>
        <w:spacing w:after="0" w:line="240" w:lineRule="auto"/>
        <w:rPr>
          <w:sz w:val="28"/>
          <w:szCs w:val="28"/>
        </w:rPr>
      </w:pPr>
    </w:p>
    <w:sectPr w:rsidR="002E1F94" w:rsidRPr="00294D6D" w:rsidSect="00640A59">
      <w:footerReference w:type="default" r:id="rId7"/>
      <w:pgSz w:w="11900" w:h="16800"/>
      <w:pgMar w:top="1134" w:right="800" w:bottom="1134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B58" w:rsidRDefault="00777B58">
      <w:r>
        <w:separator/>
      </w:r>
    </w:p>
  </w:endnote>
  <w:endnote w:type="continuationSeparator" w:id="0">
    <w:p w:rsidR="00777B58" w:rsidRDefault="0077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F94" w:rsidRDefault="002E1F94" w:rsidP="00483895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1547">
      <w:rPr>
        <w:rStyle w:val="a8"/>
        <w:noProof/>
      </w:rPr>
      <w:t>3</w:t>
    </w:r>
    <w:r>
      <w:rPr>
        <w:rStyle w:val="a8"/>
      </w:rPr>
      <w:fldChar w:fldCharType="end"/>
    </w:r>
  </w:p>
  <w:p w:rsidR="002E1F94" w:rsidRDefault="002E1F94" w:rsidP="00755D4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B58" w:rsidRDefault="00777B58">
      <w:r>
        <w:separator/>
      </w:r>
    </w:p>
  </w:footnote>
  <w:footnote w:type="continuationSeparator" w:id="0">
    <w:p w:rsidR="00777B58" w:rsidRDefault="00777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644"/>
    <w:rsid w:val="000208B5"/>
    <w:rsid w:val="000D311A"/>
    <w:rsid w:val="00152FB5"/>
    <w:rsid w:val="001B1547"/>
    <w:rsid w:val="0027058F"/>
    <w:rsid w:val="00293721"/>
    <w:rsid w:val="00294D6D"/>
    <w:rsid w:val="002A0B1C"/>
    <w:rsid w:val="002E1F94"/>
    <w:rsid w:val="002F27BB"/>
    <w:rsid w:val="002F5977"/>
    <w:rsid w:val="003439C3"/>
    <w:rsid w:val="003F50B7"/>
    <w:rsid w:val="00483895"/>
    <w:rsid w:val="00547F82"/>
    <w:rsid w:val="005707B0"/>
    <w:rsid w:val="00640A59"/>
    <w:rsid w:val="007140D9"/>
    <w:rsid w:val="00755D49"/>
    <w:rsid w:val="00777B58"/>
    <w:rsid w:val="0084779E"/>
    <w:rsid w:val="008D49D2"/>
    <w:rsid w:val="0097465B"/>
    <w:rsid w:val="009F1C2A"/>
    <w:rsid w:val="00A113C4"/>
    <w:rsid w:val="00A44674"/>
    <w:rsid w:val="00A75C24"/>
    <w:rsid w:val="00AA4193"/>
    <w:rsid w:val="00B6689F"/>
    <w:rsid w:val="00BA11A0"/>
    <w:rsid w:val="00BA499C"/>
    <w:rsid w:val="00BC5086"/>
    <w:rsid w:val="00BE6E1F"/>
    <w:rsid w:val="00C1670D"/>
    <w:rsid w:val="00C21779"/>
    <w:rsid w:val="00C2310A"/>
    <w:rsid w:val="00CC6A41"/>
    <w:rsid w:val="00D51F6D"/>
    <w:rsid w:val="00D52002"/>
    <w:rsid w:val="00D74EEB"/>
    <w:rsid w:val="00D945E4"/>
    <w:rsid w:val="00DE605B"/>
    <w:rsid w:val="00E619BC"/>
    <w:rsid w:val="00E75B2F"/>
    <w:rsid w:val="00EC7C8D"/>
    <w:rsid w:val="00F15836"/>
    <w:rsid w:val="00F42644"/>
    <w:rsid w:val="00F6365B"/>
    <w:rsid w:val="00F73F1B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4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uiPriority w:val="99"/>
    <w:rsid w:val="003439C3"/>
    <w:pPr>
      <w:spacing w:line="240" w:lineRule="auto"/>
      <w:ind w:left="708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F42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42644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uiPriority w:val="99"/>
    <w:rsid w:val="00294D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footer"/>
    <w:basedOn w:val="a"/>
    <w:link w:val="a7"/>
    <w:uiPriority w:val="99"/>
    <w:rsid w:val="00755D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153FB0"/>
    <w:rPr>
      <w:rFonts w:cs="Calibri"/>
      <w:lang w:eastAsia="en-US"/>
    </w:rPr>
  </w:style>
  <w:style w:type="character" w:styleId="a8">
    <w:name w:val="page number"/>
    <w:basedOn w:val="a0"/>
    <w:uiPriority w:val="99"/>
    <w:rsid w:val="00755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837</Words>
  <Characters>4771</Characters>
  <Application>Microsoft Office Word</Application>
  <DocSecurity>0</DocSecurity>
  <Lines>39</Lines>
  <Paragraphs>11</Paragraphs>
  <ScaleCrop>false</ScaleCrop>
  <Company>**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Фрумак Максим Игоревич</dc:creator>
  <cp:keywords/>
  <dc:description/>
  <cp:lastModifiedBy>Фрумак Максим Игоревич</cp:lastModifiedBy>
  <cp:revision>9</cp:revision>
  <cp:lastPrinted>2014-01-28T02:18:00Z</cp:lastPrinted>
  <dcterms:created xsi:type="dcterms:W3CDTF">2014-01-10T03:30:00Z</dcterms:created>
  <dcterms:modified xsi:type="dcterms:W3CDTF">2014-01-28T21:30:00Z</dcterms:modified>
</cp:coreProperties>
</file>